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2"/>
      </w:tblGrid>
      <w:tr w:rsidR="00A51A8F" w:rsidRPr="00A51A8F" w:rsidTr="00A51A8F">
        <w:trPr>
          <w:tblCellSpacing w:w="15" w:type="dxa"/>
        </w:trPr>
        <w:tc>
          <w:tcPr>
            <w:tcW w:w="0" w:type="auto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AF0B8"/>
            <w:tcMar>
              <w:top w:w="150" w:type="dxa"/>
              <w:left w:w="300" w:type="dxa"/>
              <w:bottom w:w="52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51A8F" w:rsidRPr="00A51A8F" w:rsidTr="00A51A8F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1"/>
                    <w:gridCol w:w="81"/>
                  </w:tblGrid>
                  <w:tr w:rsidR="00A51A8F" w:rsidRPr="00A51A8F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sk-SK"/>
                          </w:rPr>
                          <w:t>Zverejňovanie informácií o verejnom obstarávaní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Súhrnná správa o zákazkách s nízkou hodnotou s cenami vyššími ako 1000 eur v zmysle § 102 ods. 4) zákona č.25/2006 </w:t>
                        </w:r>
                        <w:proofErr w:type="spellStart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Z.z</w:t>
                        </w:r>
                        <w:proofErr w:type="spellEnd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 o verejnom obstarávaní a o zmene a doplnení niektorých zákonov v znení neskorších predpisov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za obdobie od 01.04.2011 do 30.06.2011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96"/>
                          <w:gridCol w:w="1134"/>
                          <w:gridCol w:w="3085"/>
                        </w:tblGrid>
                        <w:tr w:rsidR="00A51A8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Predmet zákazky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Hodnota zákazky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Identifikácia úspešného uchádzača</w:t>
                              </w:r>
                            </w:p>
                          </w:tc>
                        </w:tr>
                        <w:tr w:rsidR="00A50F2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0F2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Stravné lístky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0F2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989,30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0F2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Dejeuner</w:t>
                              </w:r>
                              <w:proofErr w:type="spellEnd"/>
                            </w:p>
                          </w:tc>
                        </w:tr>
                        <w:tr w:rsidR="00A51A8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Revízia el. zariadení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143,36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Novspol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Spišská Belá</w:t>
                              </w:r>
                            </w:p>
                          </w:tc>
                        </w:tr>
                        <w:tr w:rsidR="00A50F2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0F2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Plyn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0F2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213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0F2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SLSP Bratislava</w:t>
                              </w:r>
                            </w:p>
                          </w:tc>
                        </w:tr>
                        <w:tr w:rsidR="00A51A8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Elektrická energia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Východosl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. energetika, Košice</w:t>
                              </w:r>
                            </w:p>
                          </w:tc>
                        </w:tr>
                        <w:tr w:rsidR="00A51A8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Stravné lístky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602,05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Dejeuner</w:t>
                              </w:r>
                              <w:proofErr w:type="spellEnd"/>
                            </w:p>
                          </w:tc>
                        </w:tr>
                        <w:tr w:rsidR="00A51A8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Stravné lístky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542,20</w:t>
                              </w: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Dejeuner</w:t>
                              </w:r>
                              <w:proofErr w:type="spellEnd"/>
                            </w:p>
                          </w:tc>
                        </w:tr>
                        <w:tr w:rsidR="00A51A8F" w:rsidRPr="00A51A8F" w:rsidTr="00C7429E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3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V</w:t>
                        </w:r>
                        <w:r w:rsidR="0080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Spišskej Belej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, 30.6.2011</w:t>
                        </w:r>
                      </w:p>
                      <w:p w:rsidR="00A51A8F" w:rsidRPr="00A51A8F" w:rsidRDefault="00A51A8F" w:rsidP="00804C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Identifikácia verejného obstarávateľa: Základná škola</w:t>
                        </w:r>
                        <w:r w:rsidR="0080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 J. M. Petzvala, Spišská Belá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A51A8F" w:rsidRPr="00A51A8F" w:rsidRDefault="00A51A8F" w:rsidP="00A51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A51A8F" w:rsidRPr="00A51A8F">
                    <w:trPr>
                      <w:trHeight w:val="15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51A8F" w:rsidRPr="00A51A8F" w:rsidRDefault="00A51A8F" w:rsidP="00A51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A51A8F" w:rsidRPr="00A51A8F" w:rsidRDefault="00A51A8F" w:rsidP="00A51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A51A8F" w:rsidRPr="00A51A8F" w:rsidRDefault="00A51A8F" w:rsidP="00A5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51A8F" w:rsidRPr="00A51A8F" w:rsidRDefault="00A51A8F" w:rsidP="00A51A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EBC" w:rsidRDefault="00423EBC">
      <w:bookmarkStart w:id="0" w:name="_GoBack"/>
      <w:bookmarkEnd w:id="0"/>
    </w:p>
    <w:sectPr w:rsidR="0042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F"/>
    <w:rsid w:val="001616BF"/>
    <w:rsid w:val="00423EBC"/>
    <w:rsid w:val="00804C13"/>
    <w:rsid w:val="00A50F2F"/>
    <w:rsid w:val="00A51A8F"/>
    <w:rsid w:val="00C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51A8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A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51A8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2011-07-26T09:13:00Z</dcterms:created>
  <dcterms:modified xsi:type="dcterms:W3CDTF">2011-07-26T09:29:00Z</dcterms:modified>
</cp:coreProperties>
</file>